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  <w:lang/>
        </w:rPr>
      </w:pPr>
      <w:r>
        <w:rPr>
          <w:rFonts w:ascii="Calibri" w:hAnsi="Calibri"/>
          <w:b/>
          <w:bCs/>
          <w:sz w:val="20"/>
          <w:szCs w:val="20"/>
          <w:lang/>
        </w:rPr>
        <w:t>ISTANZA DI AMMISSIONE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i/>
          <w:iCs/>
          <w:sz w:val="20"/>
          <w:szCs w:val="20"/>
          <w:lang/>
        </w:rPr>
      </w:pPr>
      <w:r>
        <w:rPr>
          <w:rFonts w:ascii="Calibri" w:hAnsi="Calibri"/>
          <w:i/>
          <w:iCs/>
          <w:sz w:val="20"/>
          <w:szCs w:val="20"/>
          <w:lang/>
        </w:rPr>
        <w:t>(da redigersi a cura dell’impresa singola, ovvero di tutte le imprese associate)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L’impresa (singola, ovvero l’impresa mandataria di RTI, ovvero l’impresa delegataria)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Partita IVA ......................................................... , con sede in..........................................................................................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in persona del Legale Rappresentante / Procuratore 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codice fiscale ..................................................., nato a ........................................................., il 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L’impresa (l’impresa mandante di RTI, ovvero l’impresa delegante)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Partita IVA ......................................................... , con sede in..........................................................................................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in persona del Legale Rappresentante / Procuratore 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codice fiscale ..................................................., nato a ........................................................., il 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L’impresa (l’impresa mandante di RTI, ovvero l’impresa delegante)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Partita IVA ......................................................... , con sede in..........................................................................................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in persona del Legale Rappresentante / Procuratore .......................................................................................................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codice fiscale ..................................................., nato a ........................................................., il ........................................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  <w:lang/>
        </w:rPr>
      </w:pPr>
      <w:r>
        <w:rPr>
          <w:rFonts w:ascii="Calibri" w:hAnsi="Calibri"/>
          <w:b/>
          <w:bCs/>
          <w:sz w:val="20"/>
          <w:szCs w:val="20"/>
          <w:lang/>
        </w:rPr>
        <w:t>FORMULA (FORMULANO) ISTANZA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di ammissione alla presente procedura selettiva, ed a tal fine, ai sensi degli artt. 46 e 47 del D.P.R. 445/2000, consapevoli delle responsabilità e delle sanzioni comminate, in caso di dichiarazioni non veritiere, di formazione o uso di atti falsi, dall’art. 76 del medesimo D.P.R. n. 445/2000, sotto la propria responsabilità,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  <w:lang/>
        </w:rPr>
      </w:pP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  <w:lang/>
        </w:rPr>
      </w:pP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bCs/>
          <w:sz w:val="20"/>
          <w:szCs w:val="20"/>
          <w:lang/>
        </w:rPr>
      </w:pPr>
      <w:r>
        <w:rPr>
          <w:rFonts w:ascii="Calibri" w:hAnsi="Calibri"/>
          <w:b/>
          <w:bCs/>
          <w:sz w:val="20"/>
          <w:szCs w:val="20"/>
          <w:lang/>
        </w:rPr>
        <w:lastRenderedPageBreak/>
        <w:t>DICHIARA (DICHIARANO)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i/>
          <w:iCs/>
          <w:sz w:val="20"/>
          <w:szCs w:val="20"/>
          <w:lang/>
        </w:rPr>
      </w:pPr>
      <w:r>
        <w:rPr>
          <w:rFonts w:ascii="Calibri" w:hAnsi="Calibri"/>
          <w:i/>
          <w:iCs/>
          <w:sz w:val="20"/>
          <w:szCs w:val="20"/>
          <w:lang/>
        </w:rPr>
        <w:t>(barrare l’ipotesi che ricorre)</w:t>
      </w:r>
    </w:p>
    <w:p w:rsidR="001F080C" w:rsidRPr="001F080C" w:rsidRDefault="001F080C" w:rsidP="00526111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sz w:val="20"/>
          <w:szCs w:val="20"/>
          <w:lang/>
        </w:rPr>
      </w:pPr>
      <w:r>
        <w:rPr>
          <w:rFonts w:ascii="Calibri" w:hAnsi="Calibri"/>
          <w:b/>
          <w:sz w:val="20"/>
          <w:szCs w:val="20"/>
          <w:lang/>
        </w:rPr>
        <w:t>INFORMAZIONI GENERALI.</w:t>
      </w:r>
    </w:p>
    <w:p w:rsidR="00237236" w:rsidRPr="00526111" w:rsidRDefault="00237236" w:rsidP="00526111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partecipare alla presente procedura come impresa singola;</w:t>
      </w:r>
    </w:p>
    <w:p w:rsidR="00237236" w:rsidRPr="00526111" w:rsidRDefault="00237236" w:rsidP="00526111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partecipare alla presente procedura ricorrendo all’istituto della coassicurazione e, in deroga all’art. 1911 del Codice Civile, di impegnarsi a rispettare il principio di solidarietà: la società delegataria, in via solidale, sarà comunque tenuta a rispondere nei confronti dell’assicurato e/o contraente, di tutti gli obblighi derivanti dal contratto;</w:t>
      </w:r>
    </w:p>
    <w:p w:rsidR="00237236" w:rsidRPr="00526111" w:rsidRDefault="00237236" w:rsidP="00526111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partecipare alla presente procedura nella forma del costituendo Raggruppamento Temporaneo di Imprese e che, in caso di aggiudicazione, si conformeranno alla disciplina prevista dall’art. 48 D.lgs. 50/16 e sarà conferito mandato collettivo speciale con rappresentanza all’Impresa individuata come mandataria;</w:t>
      </w:r>
    </w:p>
    <w:p w:rsidR="00237236" w:rsidRPr="00526111" w:rsidRDefault="00237236" w:rsidP="005261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partecipare alla presente procedura nella forma del Raggruppamento Temporaneo di Imprese costituito, allegando mandato collettivo speciale con rappresentanza conferito alla Mandataria;</w:t>
      </w:r>
    </w:p>
    <w:p w:rsidR="001F080C" w:rsidRPr="00526111" w:rsidRDefault="001F080C" w:rsidP="005261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che l’impresa è iscritta al Registro delle Imprese istituito presso la CCIAA di .................................................................. al numero ....................................................................... dalla data del ........................................................................Denominazione................................................................................................Forma giuridica.....................................................................................................................................</w:t>
      </w:r>
    </w:p>
    <w:p w:rsidR="001F080C" w:rsidRPr="00526111" w:rsidRDefault="001F080C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Codice fiscale ................................................................................................................................................................</w:t>
      </w:r>
    </w:p>
    <w:p w:rsidR="001F080C" w:rsidRPr="00526111" w:rsidRDefault="001F080C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Sede ..............................................................................................................................................................................</w:t>
      </w:r>
    </w:p>
    <w:p w:rsidR="001F080C" w:rsidRPr="00526111" w:rsidRDefault="001F080C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Durata della Società / Data termine ...............................................................................................................................Titolari di cariche o qualifiche:</w:t>
      </w:r>
    </w:p>
    <w:p w:rsidR="001F080C" w:rsidRPr="00526111" w:rsidRDefault="001F080C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(indicare nominativo, qualifica, data e luogo di nascita): ....................................................................................................................................................................................</w:t>
      </w:r>
    </w:p>
    <w:p w:rsidR="001F080C" w:rsidRPr="00526111" w:rsidRDefault="00526111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 xml:space="preserve">  </w:t>
      </w:r>
      <w:r>
        <w:rPr>
          <w:rFonts w:ascii="Calibri" w:hAnsi="Calibri"/>
          <w:sz w:val="20"/>
          <w:szCs w:val="20"/>
          <w:lang/>
        </w:rPr>
        <w:tab/>
      </w:r>
      <w:r w:rsidR="001F080C" w:rsidRPr="00526111">
        <w:rPr>
          <w:rFonts w:ascii="Calibri" w:hAnsi="Calibri"/>
          <w:sz w:val="20"/>
          <w:szCs w:val="20"/>
          <w:lang/>
        </w:rPr>
        <w:t>DICHIARA INOLTRE</w:t>
      </w:r>
      <w:r w:rsidRPr="00526111">
        <w:rPr>
          <w:rFonts w:ascii="Calibri" w:hAnsi="Calibri"/>
          <w:sz w:val="20"/>
          <w:szCs w:val="20"/>
          <w:lang/>
        </w:rPr>
        <w:t xml:space="preserve"> </w:t>
      </w:r>
      <w:r w:rsidR="001F080C" w:rsidRPr="00526111">
        <w:rPr>
          <w:rFonts w:ascii="Calibri" w:hAnsi="Calibri"/>
          <w:sz w:val="20"/>
          <w:szCs w:val="20"/>
          <w:lang/>
        </w:rPr>
        <w:t>(barrare la situazione di interesse)</w:t>
      </w:r>
    </w:p>
    <w:p w:rsidR="001F080C" w:rsidRPr="00526111" w:rsidRDefault="001F080C" w:rsidP="005261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avere Sede Legale nel territorio della Repubblica Italiana e di possede</w:t>
      </w:r>
      <w:r w:rsidR="00526111" w:rsidRPr="00526111">
        <w:rPr>
          <w:rFonts w:ascii="Calibri" w:hAnsi="Calibri"/>
          <w:sz w:val="20"/>
          <w:szCs w:val="20"/>
          <w:lang/>
        </w:rPr>
        <w:t xml:space="preserve">re l’autorizzazione rilasciata </w:t>
      </w:r>
      <w:r w:rsidRPr="00526111">
        <w:rPr>
          <w:rFonts w:ascii="Calibri" w:hAnsi="Calibri"/>
          <w:sz w:val="20"/>
          <w:szCs w:val="20"/>
          <w:lang/>
        </w:rPr>
        <w:t>dall’ISVAP all’esercizio in Italia nei rami assicurativi oggetto del presente appalto</w:t>
      </w:r>
      <w:r w:rsidR="00E62700" w:rsidRPr="00526111">
        <w:rPr>
          <w:rFonts w:ascii="Calibri" w:hAnsi="Calibri"/>
          <w:sz w:val="20"/>
          <w:szCs w:val="20"/>
          <w:lang/>
        </w:rPr>
        <w:t>;</w:t>
      </w:r>
    </w:p>
    <w:p w:rsidR="001F080C" w:rsidRPr="00526111" w:rsidRDefault="001F080C" w:rsidP="005261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avere Sede Legale in un altro Stato membro dell’U.E. e di essere abilitata ad op</w:t>
      </w:r>
      <w:r w:rsidR="00526111">
        <w:rPr>
          <w:rFonts w:ascii="Calibri" w:hAnsi="Calibri"/>
          <w:sz w:val="20"/>
          <w:szCs w:val="20"/>
          <w:lang/>
        </w:rPr>
        <w:t xml:space="preserve">erare, ai sensi dell’art. 23 – </w:t>
      </w:r>
      <w:r w:rsidRPr="00526111">
        <w:rPr>
          <w:rFonts w:ascii="Calibri" w:hAnsi="Calibri"/>
          <w:sz w:val="20"/>
          <w:szCs w:val="20"/>
          <w:lang/>
        </w:rPr>
        <w:t xml:space="preserve">comma 4 - del </w:t>
      </w:r>
      <w:proofErr w:type="spellStart"/>
      <w:r w:rsidRPr="00526111">
        <w:rPr>
          <w:rFonts w:ascii="Calibri" w:hAnsi="Calibri"/>
          <w:sz w:val="20"/>
          <w:szCs w:val="20"/>
          <w:lang/>
        </w:rPr>
        <w:t>D.Lgs.</w:t>
      </w:r>
      <w:proofErr w:type="spellEnd"/>
      <w:r w:rsidRPr="00526111">
        <w:rPr>
          <w:rFonts w:ascii="Calibri" w:hAnsi="Calibri"/>
          <w:sz w:val="20"/>
          <w:szCs w:val="20"/>
          <w:lang/>
        </w:rPr>
        <w:t xml:space="preserve"> n. 209/05 e </w:t>
      </w:r>
      <w:proofErr w:type="spellStart"/>
      <w:r w:rsidRPr="00526111">
        <w:rPr>
          <w:rFonts w:ascii="Calibri" w:hAnsi="Calibri"/>
          <w:sz w:val="20"/>
          <w:szCs w:val="20"/>
          <w:lang/>
        </w:rPr>
        <w:t>s.m.i.</w:t>
      </w:r>
      <w:proofErr w:type="spellEnd"/>
      <w:r w:rsidRPr="00526111">
        <w:rPr>
          <w:rFonts w:ascii="Calibri" w:hAnsi="Calibri"/>
          <w:sz w:val="20"/>
          <w:szCs w:val="20"/>
          <w:lang/>
        </w:rPr>
        <w:t>, in regime di stabilimento sul territorio</w:t>
      </w:r>
      <w:r w:rsidR="00526111">
        <w:rPr>
          <w:rFonts w:ascii="Calibri" w:hAnsi="Calibri"/>
          <w:sz w:val="20"/>
          <w:szCs w:val="20"/>
          <w:lang/>
        </w:rPr>
        <w:t xml:space="preserve"> della Repubblica Italiana nei </w:t>
      </w:r>
      <w:r w:rsidRPr="00526111">
        <w:rPr>
          <w:rFonts w:ascii="Calibri" w:hAnsi="Calibri"/>
          <w:sz w:val="20"/>
          <w:szCs w:val="20"/>
          <w:lang/>
        </w:rPr>
        <w:t>rami assicurativi oggetto del presente appalto</w:t>
      </w:r>
      <w:r w:rsidR="00E62700" w:rsidRPr="00526111">
        <w:rPr>
          <w:rFonts w:ascii="Calibri" w:hAnsi="Calibri"/>
          <w:sz w:val="20"/>
          <w:szCs w:val="20"/>
          <w:lang/>
        </w:rPr>
        <w:t>;</w:t>
      </w:r>
    </w:p>
    <w:p w:rsidR="001F080C" w:rsidRPr="00526111" w:rsidRDefault="001F080C" w:rsidP="005261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di avere Sede Legale in un altro Stato membro dell’U.E. e di essere abilitata ad op</w:t>
      </w:r>
      <w:r w:rsidR="00526111">
        <w:rPr>
          <w:rFonts w:ascii="Calibri" w:hAnsi="Calibri"/>
          <w:sz w:val="20"/>
          <w:szCs w:val="20"/>
          <w:lang/>
        </w:rPr>
        <w:t xml:space="preserve">erare, ai sensi dell’art. 24 – </w:t>
      </w:r>
      <w:r w:rsidRPr="00526111">
        <w:rPr>
          <w:rFonts w:ascii="Calibri" w:hAnsi="Calibri"/>
          <w:sz w:val="20"/>
          <w:szCs w:val="20"/>
          <w:lang/>
        </w:rPr>
        <w:t xml:space="preserve">comma 2 - del </w:t>
      </w:r>
      <w:proofErr w:type="spellStart"/>
      <w:r w:rsidRPr="00526111">
        <w:rPr>
          <w:rFonts w:ascii="Calibri" w:hAnsi="Calibri"/>
          <w:sz w:val="20"/>
          <w:szCs w:val="20"/>
          <w:lang/>
        </w:rPr>
        <w:t>D.Lgs.</w:t>
      </w:r>
      <w:proofErr w:type="spellEnd"/>
      <w:r w:rsidRPr="00526111">
        <w:rPr>
          <w:rFonts w:ascii="Calibri" w:hAnsi="Calibri"/>
          <w:sz w:val="20"/>
          <w:szCs w:val="20"/>
          <w:lang/>
        </w:rPr>
        <w:t xml:space="preserve"> n. 209/05 e </w:t>
      </w:r>
      <w:proofErr w:type="spellStart"/>
      <w:r w:rsidRPr="00526111">
        <w:rPr>
          <w:rFonts w:ascii="Calibri" w:hAnsi="Calibri"/>
          <w:sz w:val="20"/>
          <w:szCs w:val="20"/>
          <w:lang/>
        </w:rPr>
        <w:t>s.m.i.</w:t>
      </w:r>
      <w:proofErr w:type="spellEnd"/>
      <w:r w:rsidRPr="00526111">
        <w:rPr>
          <w:rFonts w:ascii="Calibri" w:hAnsi="Calibri"/>
          <w:sz w:val="20"/>
          <w:szCs w:val="20"/>
          <w:lang/>
        </w:rPr>
        <w:t>, in regime di libertà di prestazione di servizi sul territorio del</w:t>
      </w:r>
      <w:r w:rsidR="00526111">
        <w:rPr>
          <w:rFonts w:ascii="Calibri" w:hAnsi="Calibri"/>
          <w:sz w:val="20"/>
          <w:szCs w:val="20"/>
          <w:lang/>
        </w:rPr>
        <w:t xml:space="preserve">la </w:t>
      </w:r>
      <w:r w:rsidRPr="00526111">
        <w:rPr>
          <w:rFonts w:ascii="Calibri" w:hAnsi="Calibri"/>
          <w:sz w:val="20"/>
          <w:szCs w:val="20"/>
          <w:lang/>
        </w:rPr>
        <w:t>Repubblica Italiana nei rami assicurativi oggetto del presente appalto</w:t>
      </w:r>
      <w:r w:rsidR="00E62700" w:rsidRPr="00526111">
        <w:rPr>
          <w:rFonts w:ascii="Calibri" w:hAnsi="Calibri"/>
          <w:sz w:val="20"/>
          <w:szCs w:val="20"/>
          <w:lang/>
        </w:rPr>
        <w:t>;</w:t>
      </w:r>
    </w:p>
    <w:p w:rsidR="001F080C" w:rsidRPr="00526111" w:rsidRDefault="001F080C" w:rsidP="005261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 xml:space="preserve">essendo un operatore economico avente sede, residenza o domicilio nei Paesi inseriti nelle così dette </w:t>
      </w:r>
      <w:proofErr w:type="spellStart"/>
      <w:r w:rsidRPr="00526111">
        <w:rPr>
          <w:rFonts w:ascii="Calibri" w:hAnsi="Calibri"/>
          <w:sz w:val="20"/>
          <w:szCs w:val="20"/>
          <w:lang/>
        </w:rPr>
        <w:t>black</w:t>
      </w:r>
      <w:proofErr w:type="spellEnd"/>
      <w:r w:rsidRPr="00526111">
        <w:rPr>
          <w:rFonts w:ascii="Calibri" w:hAnsi="Calibri"/>
          <w:sz w:val="20"/>
          <w:szCs w:val="20"/>
          <w:lang/>
        </w:rPr>
        <w:t xml:space="preserve"> list di cui al decreto del Ministro delle finanze del 4 maggio 1999 e al decreto del Ministro dell’economia e delle finanze </w:t>
      </w:r>
      <w:r w:rsidRPr="00526111">
        <w:rPr>
          <w:rFonts w:ascii="Calibri" w:hAnsi="Calibri"/>
          <w:sz w:val="20"/>
          <w:szCs w:val="20"/>
          <w:lang/>
        </w:rPr>
        <w:lastRenderedPageBreak/>
        <w:t>del 21 novembre 2001, è in possesso dell’autorizzazione rilasciata ai sensi del D.M. 14 dicembre 2010 del Ministero dell’economia e delle finanze;</w:t>
      </w:r>
    </w:p>
    <w:p w:rsidR="001F080C" w:rsidRPr="00526111" w:rsidRDefault="001F080C" w:rsidP="005261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>che l'impresa mantiene le seguenti posizioni previdenziali ed assicurative:</w:t>
      </w:r>
    </w:p>
    <w:p w:rsidR="001F080C" w:rsidRPr="00526111" w:rsidRDefault="00526111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I</w:t>
      </w:r>
      <w:r w:rsidR="001F080C" w:rsidRPr="00526111">
        <w:rPr>
          <w:rFonts w:ascii="Calibri" w:hAnsi="Calibri"/>
          <w:sz w:val="20"/>
          <w:szCs w:val="20"/>
          <w:lang/>
        </w:rPr>
        <w:t xml:space="preserve">.N.P.S.: sede di: </w:t>
      </w:r>
      <w:proofErr w:type="spellStart"/>
      <w:r w:rsidR="001F080C" w:rsidRPr="00526111">
        <w:rPr>
          <w:rFonts w:ascii="Calibri" w:hAnsi="Calibri"/>
          <w:sz w:val="20"/>
          <w:szCs w:val="20"/>
          <w:lang/>
        </w:rPr>
        <w:t>…….…</w:t>
      </w:r>
      <w:proofErr w:type="spellEnd"/>
      <w:r w:rsidR="001F080C" w:rsidRPr="00526111">
        <w:rPr>
          <w:rFonts w:ascii="Calibri" w:hAnsi="Calibri"/>
          <w:sz w:val="20"/>
          <w:szCs w:val="20"/>
          <w:lang/>
        </w:rPr>
        <w:t>...…...…...…..…...…...…..</w:t>
      </w:r>
      <w:proofErr w:type="spellStart"/>
      <w:r w:rsidR="001F080C" w:rsidRPr="00526111">
        <w:rPr>
          <w:rFonts w:ascii="Calibri" w:hAnsi="Calibri"/>
          <w:sz w:val="20"/>
          <w:szCs w:val="20"/>
          <w:lang/>
        </w:rPr>
        <w:t>…….……</w:t>
      </w:r>
      <w:proofErr w:type="spellEnd"/>
      <w:r w:rsidR="001F080C" w:rsidRPr="00526111">
        <w:rPr>
          <w:rFonts w:ascii="Calibri" w:hAnsi="Calibri"/>
          <w:sz w:val="20"/>
          <w:szCs w:val="20"/>
          <w:lang/>
        </w:rPr>
        <w:t xml:space="preserve">, matricola n.: </w:t>
      </w:r>
      <w:proofErr w:type="spellStart"/>
      <w:r w:rsidR="001F080C" w:rsidRPr="00526111">
        <w:rPr>
          <w:rFonts w:ascii="Calibri" w:hAnsi="Calibri"/>
          <w:sz w:val="20"/>
          <w:szCs w:val="20"/>
          <w:lang/>
        </w:rPr>
        <w:t>………….……</w:t>
      </w:r>
      <w:proofErr w:type="spellEnd"/>
    </w:p>
    <w:p w:rsidR="001F080C" w:rsidRPr="00526111" w:rsidRDefault="001F080C" w:rsidP="00526111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  <w:r w:rsidRPr="00526111">
        <w:rPr>
          <w:rFonts w:ascii="Calibri" w:hAnsi="Calibri"/>
          <w:sz w:val="20"/>
          <w:szCs w:val="20"/>
          <w:lang/>
        </w:rPr>
        <w:t xml:space="preserve">I.N.A.I.L.: sede di: </w:t>
      </w:r>
      <w:proofErr w:type="spellStart"/>
      <w:r w:rsidRPr="00526111">
        <w:rPr>
          <w:rFonts w:ascii="Calibri" w:hAnsi="Calibri"/>
          <w:sz w:val="20"/>
          <w:szCs w:val="20"/>
          <w:lang/>
        </w:rPr>
        <w:t>……………………………</w:t>
      </w:r>
      <w:proofErr w:type="spellEnd"/>
      <w:r w:rsidRPr="00526111">
        <w:rPr>
          <w:rFonts w:ascii="Calibri" w:hAnsi="Calibri"/>
          <w:sz w:val="20"/>
          <w:szCs w:val="20"/>
          <w:lang/>
        </w:rPr>
        <w:t xml:space="preserve">, posizione/i assicurativa/e n.: </w:t>
      </w:r>
      <w:proofErr w:type="spellStart"/>
      <w:r w:rsidRPr="00526111">
        <w:rPr>
          <w:rFonts w:ascii="Calibri" w:hAnsi="Calibri"/>
          <w:sz w:val="20"/>
          <w:szCs w:val="20"/>
          <w:lang/>
        </w:rPr>
        <w:t>…………</w:t>
      </w:r>
      <w:proofErr w:type="spellEnd"/>
      <w:r w:rsidRPr="00526111">
        <w:rPr>
          <w:rFonts w:ascii="Calibri" w:hAnsi="Calibri"/>
          <w:sz w:val="20"/>
          <w:szCs w:val="20"/>
          <w:lang/>
        </w:rPr>
        <w:t>..</w:t>
      </w:r>
      <w:proofErr w:type="spellStart"/>
      <w:r w:rsidRPr="00526111">
        <w:rPr>
          <w:rFonts w:ascii="Calibri" w:hAnsi="Calibri"/>
          <w:sz w:val="20"/>
          <w:szCs w:val="20"/>
          <w:lang/>
        </w:rPr>
        <w:t>……</w:t>
      </w:r>
      <w:proofErr w:type="spellEnd"/>
    </w:p>
    <w:p w:rsidR="00237236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che il domicilio eletto per le comunicazioni di cui all’art. 76, D.Lgs. 50/2016 – ove diverso dalla Sede Legale dell’Impresa (singola, ovvero mandataria/delegataria) sopra indicata – è: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Comune: ....................................................; via ...........................................; n. ……..; CAP ..…………;</w:t>
      </w:r>
    </w:p>
    <w:p w:rsidR="00237236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che il referente del Concorrente, ai fini della presente procedura è: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..................................................................................................., reperibile ai seguenti recapiti: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e-mail ...................................................................; pec .................................................................;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ind w:left="708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telefono .................................................................; fax ................................................................;</w:t>
      </w:r>
    </w:p>
    <w:p w:rsidR="00481BFE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di autorizzare la Stazione Appaltante all’utilizzo dei riferimenti sopra indicati per le comunicazioni afferenti la presente procedura</w:t>
      </w:r>
      <w:r w:rsidR="00481BFE">
        <w:rPr>
          <w:rFonts w:ascii="Calibri" w:hAnsi="Calibri"/>
          <w:sz w:val="20"/>
          <w:szCs w:val="20"/>
          <w:lang/>
        </w:rPr>
        <w:t>;</w:t>
      </w:r>
    </w:p>
    <w:p w:rsidR="00E62700" w:rsidRDefault="00E62700" w:rsidP="00526111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b/>
          <w:sz w:val="20"/>
          <w:szCs w:val="20"/>
          <w:lang/>
        </w:rPr>
        <w:t>2) ULTERIORI DICHIARAZIONI.</w:t>
      </w:r>
    </w:p>
    <w:p w:rsidR="00481BFE" w:rsidRDefault="00481BFE" w:rsidP="00526111">
      <w:pPr>
        <w:numPr>
          <w:ilvl w:val="0"/>
          <w:numId w:val="1"/>
        </w:numPr>
        <w:spacing w:after="120" w:line="360" w:lineRule="auto"/>
        <w:ind w:left="709" w:hanging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di aver preso </w:t>
      </w:r>
      <w:r w:rsidRPr="00481BFE">
        <w:rPr>
          <w:rFonts w:asciiTheme="minorHAnsi" w:hAnsiTheme="minorHAnsi" w:cstheme="minorHAnsi"/>
          <w:sz w:val="20"/>
          <w:szCs w:val="20"/>
        </w:rPr>
        <w:t>conoscenza</w:t>
      </w:r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 del contenuto del Bando, del Disciplinare di Gara e di tutti gli allegati, e di accettarne il contenuto senza riserva alcuna;</w:t>
      </w:r>
    </w:p>
    <w:p w:rsidR="00481BFE" w:rsidRPr="00481BFE" w:rsidRDefault="00481BFE" w:rsidP="00526111">
      <w:pPr>
        <w:numPr>
          <w:ilvl w:val="0"/>
          <w:numId w:val="1"/>
        </w:numPr>
        <w:spacing w:after="120" w:line="360" w:lineRule="auto"/>
        <w:ind w:left="709" w:hanging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che, ai sensi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del </w:t>
      </w:r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Regolamento UE n. 2016/679 (GDPR) 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81BFE">
        <w:rPr>
          <w:rFonts w:asciiTheme="minorHAnsi" w:hAnsiTheme="minorHAnsi" w:cstheme="minorHAnsi"/>
          <w:color w:val="000000"/>
          <w:sz w:val="20"/>
          <w:szCs w:val="20"/>
        </w:rPr>
        <w:t>D.Lgs.</w:t>
      </w:r>
      <w:proofErr w:type="spellEnd"/>
      <w:r w:rsidRPr="00481BFE">
        <w:rPr>
          <w:rFonts w:asciiTheme="minorHAnsi" w:hAnsiTheme="minorHAnsi" w:cstheme="minorHAnsi"/>
          <w:color w:val="000000"/>
          <w:sz w:val="20"/>
          <w:szCs w:val="20"/>
        </w:rPr>
        <w:t xml:space="preserve"> 196/03, con la sottoscrizione della presente dichiarazione e la partecipazione alla procedura acconsente al trattamento dei dati forniti per le finalità di svolgimento della procedura stessa;</w:t>
      </w:r>
    </w:p>
    <w:p w:rsidR="00237236" w:rsidRPr="00237236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 w:rsidRPr="00237236">
        <w:rPr>
          <w:rFonts w:ascii="Calibri" w:hAnsi="Calibri"/>
          <w:sz w:val="20"/>
          <w:szCs w:val="20"/>
          <w:lang/>
        </w:rPr>
        <w:t>di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s.m. e i.;</w:t>
      </w:r>
    </w:p>
    <w:p w:rsidR="00237236" w:rsidRPr="00237236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 w:rsidRPr="00237236">
        <w:rPr>
          <w:rFonts w:ascii="Calibri" w:hAnsi="Calibri"/>
          <w:sz w:val="20"/>
          <w:szCs w:val="20"/>
          <w:lang/>
        </w:rPr>
        <w:t xml:space="preserve">di non </w:t>
      </w:r>
      <w:r>
        <w:rPr>
          <w:rFonts w:ascii="Calibri" w:hAnsi="Calibri"/>
          <w:sz w:val="20"/>
          <w:szCs w:val="20"/>
          <w:lang/>
        </w:rPr>
        <w:t xml:space="preserve">aver affidato incarichi in violazione dell’art. 53, comma 16-ter, del d.lgs. n. 165/2001 </w:t>
      </w:r>
      <w:r w:rsidRPr="00237236">
        <w:rPr>
          <w:rFonts w:ascii="Calibri" w:hAnsi="Calibri"/>
          <w:sz w:val="20"/>
          <w:szCs w:val="20"/>
          <w:lang/>
        </w:rPr>
        <w:t xml:space="preserve">il quale prevede che “I dipendenti che, negli ultimi tre anni di servizio, hanno esercitato poteri </w:t>
      </w:r>
      <w:proofErr w:type="spellStart"/>
      <w:r w:rsidRPr="00237236">
        <w:rPr>
          <w:rFonts w:ascii="Calibri" w:hAnsi="Calibri"/>
          <w:sz w:val="20"/>
          <w:szCs w:val="20"/>
          <w:lang/>
        </w:rPr>
        <w:t>autoritativi</w:t>
      </w:r>
      <w:proofErr w:type="spellEnd"/>
      <w:r w:rsidRPr="00237236">
        <w:rPr>
          <w:rFonts w:ascii="Calibri" w:hAnsi="Calibri"/>
          <w:sz w:val="20"/>
          <w:szCs w:val="20"/>
          <w:lang/>
        </w:rPr>
        <w:t xml:space="preserve">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  <w:r>
        <w:rPr>
          <w:rFonts w:ascii="Calibri" w:hAnsi="Calibri"/>
          <w:sz w:val="20"/>
          <w:szCs w:val="20"/>
          <w:lang/>
        </w:rPr>
        <w:t>”, essendo consapevole che a</w:t>
      </w:r>
      <w:r w:rsidRPr="00237236">
        <w:rPr>
          <w:rFonts w:ascii="Calibri" w:hAnsi="Calibri"/>
          <w:sz w:val="20"/>
          <w:szCs w:val="20"/>
          <w:lang/>
        </w:rPr>
        <w:t xml:space="preserve">i sensi </w:t>
      </w:r>
      <w:r w:rsidRPr="00237236">
        <w:rPr>
          <w:rFonts w:ascii="Calibri" w:hAnsi="Calibri"/>
          <w:sz w:val="20"/>
          <w:szCs w:val="20"/>
          <w:lang/>
        </w:rPr>
        <w:lastRenderedPageBreak/>
        <w:t xml:space="preserve">dell’art. 21, del </w:t>
      </w:r>
      <w:proofErr w:type="spellStart"/>
      <w:r w:rsidRPr="00237236">
        <w:rPr>
          <w:rFonts w:ascii="Calibri" w:hAnsi="Calibri"/>
          <w:sz w:val="20"/>
          <w:szCs w:val="20"/>
          <w:lang/>
        </w:rPr>
        <w:t>D.Lgs.</w:t>
      </w:r>
      <w:proofErr w:type="spellEnd"/>
      <w:r w:rsidRPr="00237236">
        <w:rPr>
          <w:rFonts w:ascii="Calibri" w:hAnsi="Calibri"/>
          <w:sz w:val="20"/>
          <w:szCs w:val="20"/>
          <w:lang/>
        </w:rPr>
        <w:t xml:space="preserve"> n. 39/2013, devono considerarsi dipendenti delle pubbliche amministrazioni anche i soggetti titolari di uno degli incarichi di cui al </w:t>
      </w:r>
      <w:proofErr w:type="spellStart"/>
      <w:r w:rsidRPr="00237236">
        <w:rPr>
          <w:rFonts w:ascii="Calibri" w:hAnsi="Calibri"/>
          <w:sz w:val="20"/>
          <w:szCs w:val="20"/>
          <w:lang/>
        </w:rPr>
        <w:t>D.Lgs.</w:t>
      </w:r>
      <w:proofErr w:type="spellEnd"/>
      <w:r w:rsidRPr="00237236">
        <w:rPr>
          <w:rFonts w:ascii="Calibri" w:hAnsi="Calibri"/>
          <w:sz w:val="20"/>
          <w:szCs w:val="20"/>
          <w:lang/>
        </w:rPr>
        <w:t xml:space="preserve"> n. 39/13 medesimo, ivi compresi i soggetti esterni con i quali le pubbliche amministrazioni, gli enti pubblici o gli enti privati in controllo pubblico abbiano stabilito un rapporto di</w:t>
      </w:r>
      <w:r>
        <w:rPr>
          <w:rFonts w:ascii="Calibri" w:hAnsi="Calibri"/>
          <w:sz w:val="20"/>
          <w:szCs w:val="20"/>
          <w:lang/>
        </w:rPr>
        <w:t xml:space="preserve"> lavoro, subordinato o autonomo</w:t>
      </w:r>
      <w:r w:rsidRPr="00237236">
        <w:rPr>
          <w:rFonts w:ascii="Calibri" w:hAnsi="Calibri"/>
          <w:sz w:val="20"/>
          <w:szCs w:val="20"/>
          <w:lang/>
        </w:rPr>
        <w:t>;</w:t>
      </w:r>
    </w:p>
    <w:p w:rsidR="00E62700" w:rsidRDefault="00237236" w:rsidP="0052611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r w:rsidRPr="00237236">
        <w:rPr>
          <w:rFonts w:ascii="Calibri" w:hAnsi="Calibri"/>
          <w:sz w:val="20"/>
          <w:szCs w:val="20"/>
          <w:lang/>
        </w:rPr>
        <w:t>di essere in regola rispetto alla normativa antimafia;</w:t>
      </w:r>
    </w:p>
    <w:p w:rsidR="00E62700" w:rsidRPr="00E62700" w:rsidRDefault="00E62700" w:rsidP="00526111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b/>
          <w:sz w:val="20"/>
          <w:szCs w:val="20"/>
          <w:lang/>
        </w:rPr>
        <w:t>3) AVVALIMENTO</w:t>
      </w:r>
      <w:r>
        <w:rPr>
          <w:rFonts w:ascii="Calibri" w:hAnsi="Calibri"/>
          <w:sz w:val="20"/>
          <w:szCs w:val="20"/>
          <w:lang/>
        </w:rPr>
        <w:t>.</w:t>
      </w:r>
    </w:p>
    <w:p w:rsidR="00DC581F" w:rsidRPr="00CC405E" w:rsidRDefault="00DC581F" w:rsidP="00526111">
      <w:pPr>
        <w:pStyle w:val="Testo"/>
        <w:spacing w:line="360" w:lineRule="auto"/>
        <w:rPr>
          <w:rFonts w:cs="Calibri"/>
          <w:i/>
        </w:rPr>
      </w:pPr>
      <w:r w:rsidRPr="00CC405E">
        <w:rPr>
          <w:rFonts w:cs="Calibri"/>
          <w:i/>
        </w:rPr>
        <w:t xml:space="preserve">ESCLUSIVAMENTE NELL’IPOTESI </w:t>
      </w:r>
      <w:proofErr w:type="spellStart"/>
      <w:r w:rsidRPr="00CC405E">
        <w:rPr>
          <w:rFonts w:cs="Calibri"/>
          <w:i/>
        </w:rPr>
        <w:t>DI</w:t>
      </w:r>
      <w:proofErr w:type="spellEnd"/>
      <w:r w:rsidRPr="00CC405E">
        <w:rPr>
          <w:rFonts w:cs="Calibri"/>
          <w:i/>
        </w:rPr>
        <w:t xml:space="preserve"> RICORSO ALL’ISTITUTO DELL’AVVALIMENTO</w:t>
      </w:r>
    </w:p>
    <w:p w:rsidR="00DC581F" w:rsidRPr="00CC405E" w:rsidRDefault="00DC581F" w:rsidP="00526111">
      <w:pPr>
        <w:pStyle w:val="Testorientro"/>
        <w:numPr>
          <w:ilvl w:val="0"/>
          <w:numId w:val="7"/>
        </w:numPr>
        <w:spacing w:line="360" w:lineRule="auto"/>
        <w:ind w:hanging="1004"/>
        <w:rPr>
          <w:rFonts w:cs="Calibri"/>
        </w:rPr>
      </w:pPr>
      <w:r w:rsidRPr="00977EF1">
        <w:t xml:space="preserve">dichiara di ricorrere all’istituto dell’avvalimento ex art. </w:t>
      </w:r>
      <w:r>
        <w:rPr>
          <w:lang w:val="it-IT"/>
        </w:rPr>
        <w:t>8</w:t>
      </w:r>
      <w:r w:rsidRPr="00977EF1">
        <w:t xml:space="preserve">9 del D. </w:t>
      </w:r>
      <w:proofErr w:type="spellStart"/>
      <w:r w:rsidRPr="00977EF1">
        <w:t>Lgs</w:t>
      </w:r>
      <w:proofErr w:type="spellEnd"/>
      <w:r w:rsidRPr="00977EF1">
        <w:t xml:space="preserve">. n. </w:t>
      </w:r>
      <w:r>
        <w:rPr>
          <w:lang w:val="it-IT"/>
        </w:rPr>
        <w:t>50</w:t>
      </w:r>
      <w:r w:rsidRPr="00977EF1">
        <w:t>/20</w:t>
      </w:r>
      <w:r>
        <w:rPr>
          <w:lang w:val="it-IT"/>
        </w:rPr>
        <w:t>1</w:t>
      </w:r>
      <w:r w:rsidRPr="00977EF1">
        <w:t xml:space="preserve">6 in relazione ai requisiti di </w:t>
      </w:r>
      <w:r>
        <w:rPr>
          <w:lang w:val="it-IT"/>
        </w:rPr>
        <w:t>c</w:t>
      </w:r>
      <w:proofErr w:type="spellStart"/>
      <w:r w:rsidRPr="00977EF1">
        <w:t>apacità</w:t>
      </w:r>
      <w:proofErr w:type="spellEnd"/>
      <w:r w:rsidRPr="00977EF1">
        <w:t xml:space="preserve"> economico-finanziaria e di allegare </w:t>
      </w:r>
      <w:r>
        <w:rPr>
          <w:lang w:val="it-IT"/>
        </w:rPr>
        <w:t>la</w:t>
      </w:r>
      <w:r w:rsidRPr="00977EF1">
        <w:t xml:space="preserve"> documentazione</w:t>
      </w:r>
      <w:r>
        <w:rPr>
          <w:lang w:val="it-IT"/>
        </w:rPr>
        <w:t xml:space="preserve"> indicata al par. 9 del Disciplinare.</w:t>
      </w:r>
      <w:r w:rsidRPr="00977EF1">
        <w:t xml:space="preserve"> </w:t>
      </w:r>
    </w:p>
    <w:p w:rsidR="00E62700" w:rsidRDefault="00E62700" w:rsidP="00526111">
      <w:p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</w:p>
    <w:p w:rsidR="00E62700" w:rsidRDefault="00E62700" w:rsidP="00526111">
      <w:p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Calibri" w:hAnsi="Calibri"/>
          <w:sz w:val="20"/>
          <w:szCs w:val="20"/>
          <w:lang/>
        </w:rPr>
      </w:pPr>
      <w:proofErr w:type="spellStart"/>
      <w:r>
        <w:rPr>
          <w:rFonts w:ascii="Calibri" w:hAnsi="Calibri"/>
          <w:sz w:val="20"/>
          <w:szCs w:val="20"/>
          <w:lang/>
        </w:rPr>
        <w:t>Luogo-data</w:t>
      </w:r>
      <w:proofErr w:type="spellEnd"/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</w:r>
      <w:r>
        <w:rPr>
          <w:rFonts w:ascii="Calibri" w:hAnsi="Calibri"/>
          <w:sz w:val="20"/>
          <w:szCs w:val="20"/>
          <w:lang/>
        </w:rPr>
        <w:tab/>
        <w:t>Firma</w:t>
      </w:r>
      <w:r w:rsidR="00DC581F">
        <w:rPr>
          <w:rFonts w:ascii="Calibri" w:hAnsi="Calibri"/>
          <w:sz w:val="20"/>
          <w:szCs w:val="20"/>
          <w:lang/>
        </w:rPr>
        <w:t>to digitalmente</w:t>
      </w:r>
    </w:p>
    <w:p w:rsidR="00237236" w:rsidRDefault="00237236" w:rsidP="0052611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 w:val="20"/>
          <w:szCs w:val="20"/>
          <w:lang/>
        </w:rPr>
      </w:pPr>
    </w:p>
    <w:p w:rsidR="00237236" w:rsidRDefault="00237236" w:rsidP="00526111">
      <w:pPr>
        <w:spacing w:line="360" w:lineRule="auto"/>
        <w:rPr>
          <w:lang/>
        </w:rPr>
      </w:pPr>
    </w:p>
    <w:sectPr w:rsidR="0023723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914"/>
    <w:lvl w:ilvl="0">
      <w:numFmt w:val="decimal"/>
      <w:lvlText w:val="*"/>
      <w:lvlJc w:val="left"/>
    </w:lvl>
  </w:abstractNum>
  <w:abstractNum w:abstractNumId="1">
    <w:nsid w:val="0A38278B"/>
    <w:multiLevelType w:val="hybridMultilevel"/>
    <w:tmpl w:val="872E89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245AA"/>
    <w:multiLevelType w:val="hybridMultilevel"/>
    <w:tmpl w:val="029A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C1C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2C4C"/>
    <w:multiLevelType w:val="hybridMultilevel"/>
    <w:tmpl w:val="3648B0E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022BFA"/>
    <w:multiLevelType w:val="hybridMultilevel"/>
    <w:tmpl w:val="17FA26A2"/>
    <w:lvl w:ilvl="0" w:tplc="056C453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487E93"/>
    <w:multiLevelType w:val="hybridMultilevel"/>
    <w:tmpl w:val="66542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noPunctuationKerning/>
  <w:characterSpacingControl w:val="doNotCompress"/>
  <w:compat/>
  <w:rsids>
    <w:rsidRoot w:val="00237236"/>
    <w:rsid w:val="001F080C"/>
    <w:rsid w:val="00237236"/>
    <w:rsid w:val="00481BFE"/>
    <w:rsid w:val="00526111"/>
    <w:rsid w:val="00A56752"/>
    <w:rsid w:val="00AB0093"/>
    <w:rsid w:val="00DC581F"/>
    <w:rsid w:val="00E6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2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080C"/>
    <w:pPr>
      <w:ind w:left="720"/>
      <w:contextualSpacing/>
    </w:pPr>
  </w:style>
  <w:style w:type="paragraph" w:customStyle="1" w:styleId="Testorientro">
    <w:name w:val="Testo rientro"/>
    <w:basedOn w:val="Testo"/>
    <w:link w:val="TestorientroCarattere"/>
    <w:rsid w:val="00DC581F"/>
    <w:pPr>
      <w:suppressAutoHyphens w:val="0"/>
      <w:ind w:left="284"/>
    </w:pPr>
    <w:rPr>
      <w:kern w:val="0"/>
      <w:lang/>
    </w:rPr>
  </w:style>
  <w:style w:type="paragraph" w:customStyle="1" w:styleId="Testo">
    <w:name w:val="Testo"/>
    <w:basedOn w:val="Normale"/>
    <w:link w:val="TestoCarattereCarattere"/>
    <w:rsid w:val="00DC581F"/>
    <w:pPr>
      <w:suppressAutoHyphens/>
      <w:spacing w:before="40" w:after="20"/>
      <w:jc w:val="both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TestoCarattereCarattere">
    <w:name w:val="Testo Carattere Carattere"/>
    <w:link w:val="Testo"/>
    <w:rsid w:val="00DC581F"/>
    <w:rPr>
      <w:rFonts w:ascii="Calibri" w:hAnsi="Calibri"/>
      <w:kern w:val="1"/>
      <w:lang w:eastAsia="ar-SA"/>
    </w:rPr>
  </w:style>
  <w:style w:type="character" w:customStyle="1" w:styleId="TestorientroCarattere">
    <w:name w:val="Testo rientro Carattere"/>
    <w:link w:val="Testorientro"/>
    <w:rsid w:val="00DC581F"/>
    <w:rPr>
      <w:rFonts w:ascii="Calibri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1024</Words>
  <Characters>9042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</vt:lpstr>
    </vt:vector>
  </TitlesOfParts>
  <Company>Ital Brokers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</dc:title>
  <dc:creator>noseim</dc:creator>
  <cp:lastModifiedBy>Simone Abrate</cp:lastModifiedBy>
  <cp:revision>6</cp:revision>
  <dcterms:created xsi:type="dcterms:W3CDTF">2018-11-16T11:00:00Z</dcterms:created>
  <dcterms:modified xsi:type="dcterms:W3CDTF">2018-11-16T11:23:00Z</dcterms:modified>
</cp:coreProperties>
</file>